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369"/>
        <w:gridCol w:w="2963"/>
        <w:gridCol w:w="630"/>
        <w:gridCol w:w="630"/>
        <w:gridCol w:w="632"/>
        <w:gridCol w:w="1064"/>
      </w:tblGrid>
      <w:tr w:rsidR="00AC2569" w:rsidRPr="009C2C4E" w:rsidTr="00270480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569" w:rsidRDefault="00AC2569" w:rsidP="00270480">
            <w:pPr>
              <w:widowControl w:val="0"/>
              <w:shd w:val="clear" w:color="auto" w:fill="FFFFFF"/>
              <w:spacing w:after="240" w:line="33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C2569" w:rsidRPr="009C2C4E" w:rsidRDefault="00AC2569" w:rsidP="00270480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 POSLOVNE EKONOMIJE</w:t>
            </w:r>
          </w:p>
        </w:tc>
      </w:tr>
      <w:tr w:rsidR="00AC2569" w:rsidRPr="009C2C4E" w:rsidTr="00270480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Studijski program: TURIZAM</w:t>
            </w:r>
          </w:p>
        </w:tc>
      </w:tr>
      <w:tr w:rsidR="00AC2569" w:rsidRPr="009C2C4E" w:rsidTr="002704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AC2569" w:rsidRPr="009C2C4E" w:rsidTr="0027048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9C2C4E" w:rsidTr="0027048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Uvod 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mikroekonomiju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D.Sinković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Pržiklas Družeta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S. Stjepanović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C2569" w:rsidRPr="009C2C4E" w:rsidTr="0027048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Računovodstvena teorija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Prof.dr.sc.L.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Mošnja-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R. Zenzerović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K. Černe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T. Peruško</w:t>
            </w:r>
          </w:p>
          <w:p w:rsidR="00AC2569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A. Galant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AF7BDA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AF7BDA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AF7BDA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C2569" w:rsidRPr="009C2C4E" w:rsidTr="0027048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Matematika za ekonomiste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V. Boljunčić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Rabar</w:t>
            </w:r>
          </w:p>
          <w:p w:rsidR="00AC2569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A. Benazić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C2569" w:rsidRPr="009C2C4E" w:rsidTr="0027048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informatika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J. Šehanović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AC2569" w:rsidRPr="009C2C4E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G. Matošević</w:t>
            </w:r>
          </w:p>
          <w:p w:rsidR="00AC2569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Turk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(1):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I/1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I/1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Kostić Bobanović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Nedveš 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K. Djaković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C2569" w:rsidRDefault="00AC2569" w:rsidP="00AC2569">
      <w:pPr>
        <w:rPr>
          <w:sz w:val="20"/>
          <w:szCs w:val="20"/>
        </w:rPr>
      </w:pPr>
    </w:p>
    <w:p w:rsidR="00AC2569" w:rsidRDefault="00AC2569" w:rsidP="00AC2569">
      <w:pPr>
        <w:rPr>
          <w:sz w:val="20"/>
          <w:szCs w:val="20"/>
        </w:rPr>
      </w:pPr>
    </w:p>
    <w:p w:rsidR="00AC2569" w:rsidRPr="00AF7BDA" w:rsidRDefault="00AC2569" w:rsidP="00AC256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1"/>
        <w:gridCol w:w="2798"/>
        <w:gridCol w:w="645"/>
        <w:gridCol w:w="646"/>
        <w:gridCol w:w="646"/>
        <w:gridCol w:w="1042"/>
      </w:tblGrid>
      <w:tr w:rsidR="00AC2569" w:rsidRPr="009C2C4E" w:rsidTr="002704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semestar</w:t>
            </w:r>
          </w:p>
        </w:tc>
      </w:tr>
      <w:tr w:rsidR="00AC2569" w:rsidRPr="009C2C4E" w:rsidTr="00270480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9C2C4E" w:rsidTr="00270480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Trgovačko pravo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Lj. Maurović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O. Radolović</w:t>
            </w:r>
          </w:p>
          <w:p w:rsidR="00AC2569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T. Hasić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C2569" w:rsidRPr="009C2C4E" w:rsidTr="00270480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Poslovno računovodstvo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Prof.dr.sc.L.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Mošnja-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R. Zenzerović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K. Černe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T. Peruško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A. Galant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C2569" w:rsidRPr="009C2C4E" w:rsidTr="00270480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Uvod u makroekonomiju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D.Sinković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Pržiklas Družeta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S. Stjepanović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C2569" w:rsidRPr="009C2C4E" w:rsidTr="00270480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Statistika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J. Brana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Đ. Burić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A. Benazić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C2569" w:rsidRPr="009C2C4E" w:rsidTr="00270480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C2569" w:rsidRPr="009C2C4E" w:rsidTr="00270480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C2569" w:rsidRDefault="00AC2569" w:rsidP="00AC2569">
      <w:pPr>
        <w:widowControl w:val="0"/>
        <w:rPr>
          <w:rFonts w:ascii="Arial" w:hAnsi="Arial" w:cs="Arial"/>
          <w:sz w:val="20"/>
          <w:szCs w:val="20"/>
        </w:rPr>
      </w:pPr>
    </w:p>
    <w:p w:rsidR="00AC2569" w:rsidRPr="00AF7BDA" w:rsidRDefault="00AC2569" w:rsidP="00AC256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4"/>
        <w:gridCol w:w="2661"/>
        <w:gridCol w:w="646"/>
        <w:gridCol w:w="648"/>
        <w:gridCol w:w="648"/>
        <w:gridCol w:w="1051"/>
      </w:tblGrid>
      <w:tr w:rsidR="00AC2569" w:rsidRPr="009C2C4E" w:rsidTr="002704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C2569" w:rsidRPr="009C2C4E" w:rsidTr="0027048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9C2C4E" w:rsidTr="0027048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Radionica (workshop)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A.Vitasović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Dr.sc. I. Slivar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C2569" w:rsidRPr="009C2C4E" w:rsidTr="0027048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Metodologija istraživačkog rada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C2569" w:rsidRPr="009C2C4E" w:rsidTr="0027048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II/1*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K. Djaković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C2569" w:rsidRPr="009C2C4E" w:rsidTr="0027048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Slobodan izbor studenta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AC2569" w:rsidRPr="00AF7BDA" w:rsidRDefault="00AC2569" w:rsidP="00AC2569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  <w:r w:rsidRPr="00AF7BDA">
        <w:rPr>
          <w:rFonts w:ascii="Arial" w:hAnsi="Arial" w:cs="Arial"/>
          <w:sz w:val="20"/>
          <w:szCs w:val="20"/>
        </w:rPr>
        <w:t>* predmet mogu upisati studenti koji imaju predznanje iz njemačkog jezika</w:t>
      </w:r>
    </w:p>
    <w:p w:rsidR="00AC2569" w:rsidRPr="00AF7BDA" w:rsidRDefault="00AC2569" w:rsidP="00AC2569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8"/>
        <w:gridCol w:w="2755"/>
        <w:gridCol w:w="643"/>
        <w:gridCol w:w="643"/>
        <w:gridCol w:w="643"/>
        <w:gridCol w:w="1046"/>
      </w:tblGrid>
      <w:tr w:rsidR="00AC2569" w:rsidRPr="009C2C4E" w:rsidTr="002704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semestar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Makroekonomija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A. Belullo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T. Dužman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Mikroekonomija 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E529B8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Daniel Tomić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A. Nefat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Benazić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Uvod u turizam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J. Gržinić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Dr.sc.I Slivar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C2569" w:rsidRDefault="00AC2569" w:rsidP="00AC2569">
      <w:pPr>
        <w:rPr>
          <w:sz w:val="20"/>
          <w:szCs w:val="20"/>
        </w:rPr>
      </w:pPr>
    </w:p>
    <w:p w:rsidR="00AC2569" w:rsidRDefault="00AC2569" w:rsidP="00AC2569">
      <w:pPr>
        <w:rPr>
          <w:sz w:val="20"/>
          <w:szCs w:val="20"/>
        </w:rPr>
      </w:pPr>
    </w:p>
    <w:p w:rsidR="00AC2569" w:rsidRPr="00A61656" w:rsidRDefault="00AC2569" w:rsidP="00AC256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8"/>
        <w:gridCol w:w="2755"/>
        <w:gridCol w:w="643"/>
        <w:gridCol w:w="643"/>
        <w:gridCol w:w="643"/>
        <w:gridCol w:w="1046"/>
      </w:tblGrid>
      <w:tr w:rsidR="00AC2569" w:rsidRPr="009C2C4E" w:rsidTr="002704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IV. semestar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Križman Pavlović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Paulišić</w:t>
            </w:r>
          </w:p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S. Lacmanović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Monetarna ekonomija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L. Božina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 M.Benazić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Božina Beroš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Ekonomika turizma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 Marija Bušelić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(1):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I/2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I/2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Dujmović 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Nedveš 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K. Djaković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C2569" w:rsidRDefault="00AC2569" w:rsidP="00AC2569">
      <w:pPr>
        <w:widowControl w:val="0"/>
        <w:rPr>
          <w:rFonts w:ascii="Arial" w:hAnsi="Arial" w:cs="Arial"/>
          <w:sz w:val="20"/>
          <w:szCs w:val="20"/>
        </w:rPr>
      </w:pPr>
    </w:p>
    <w:p w:rsidR="00AC2569" w:rsidRPr="00A61656" w:rsidRDefault="00AC2569" w:rsidP="00AC256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9"/>
        <w:gridCol w:w="2729"/>
        <w:gridCol w:w="650"/>
        <w:gridCol w:w="650"/>
        <w:gridCol w:w="650"/>
        <w:gridCol w:w="1050"/>
      </w:tblGrid>
      <w:tr w:rsidR="00AC2569" w:rsidRPr="009C2C4E" w:rsidTr="002704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A.Vitasović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Slivar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85A11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11" w:rsidRPr="009C2C4E" w:rsidRDefault="00B85A11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Turistička animacija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11" w:rsidRPr="009C2C4E" w:rsidRDefault="00B85A11" w:rsidP="00B85A11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A.Vitasović</w:t>
            </w:r>
          </w:p>
          <w:p w:rsidR="00B85A11" w:rsidRDefault="00B85A11" w:rsidP="00B85A11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I. Slivar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11" w:rsidRPr="009C2C4E" w:rsidRDefault="00B85A11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11" w:rsidRPr="009C2C4E" w:rsidRDefault="00B85A11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11" w:rsidRPr="009C2C4E" w:rsidRDefault="00B85A11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11" w:rsidRPr="009C2C4E" w:rsidRDefault="00B85A11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Turizam i kultura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Dujmović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DA0197" w:rsidRDefault="00AC2569" w:rsidP="002704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Osnove ugostiteljstva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Default="00AC2569" w:rsidP="002704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 J.Gržinić</w:t>
            </w:r>
          </w:p>
          <w:p w:rsidR="00AC2569" w:rsidRPr="00DA0197" w:rsidRDefault="00AC2569" w:rsidP="002704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I. Slivar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DA0197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DA0197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DA0197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DA0197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Elektroničko poslovanje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V. Bevanda</w:t>
            </w:r>
          </w:p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G. Matošević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Politika konkurencije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Benazić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C2569" w:rsidRPr="009C2C4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povijest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Bušelić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B7622E" w:rsidTr="00270480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F45482" w:rsidRDefault="00AC2569" w:rsidP="0027048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D3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45482">
              <w:rPr>
                <w:rFonts w:ascii="Arial" w:hAnsi="Arial" w:cs="Arial"/>
                <w:color w:val="000000"/>
                <w:sz w:val="20"/>
                <w:szCs w:val="20"/>
              </w:rPr>
              <w:t>nterku</w:t>
            </w:r>
            <w:r w:rsidRPr="008C4D3B">
              <w:rPr>
                <w:rFonts w:ascii="Arial" w:hAnsi="Arial" w:cs="Arial"/>
                <w:color w:val="000000"/>
                <w:sz w:val="20"/>
                <w:szCs w:val="20"/>
              </w:rPr>
              <w:t>lturalna komunikacija (DACHL)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5482">
              <w:rPr>
                <w:rFonts w:ascii="Arial" w:hAnsi="Arial" w:cs="Arial"/>
                <w:color w:val="000000"/>
                <w:sz w:val="20"/>
                <w:szCs w:val="20"/>
              </w:rPr>
              <w:t xml:space="preserve">i njemačko govorno </w:t>
            </w:r>
          </w:p>
          <w:p w:rsidR="00AC2569" w:rsidRPr="008E6A58" w:rsidRDefault="00B85A11" w:rsidP="002704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548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AC2569" w:rsidRPr="00F45482">
              <w:rPr>
                <w:rFonts w:ascii="Arial" w:hAnsi="Arial" w:cs="Arial"/>
                <w:color w:val="000000"/>
                <w:sz w:val="20"/>
                <w:szCs w:val="20"/>
              </w:rPr>
              <w:t>odručje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AC25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8E6A58" w:rsidRDefault="00AC2569" w:rsidP="002704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K. Djaković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C2569" w:rsidRDefault="00AC2569" w:rsidP="00AC2569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*Neće se izvoditi</w:t>
      </w:r>
    </w:p>
    <w:p w:rsidR="00AC2569" w:rsidRPr="00575D65" w:rsidRDefault="00AC2569" w:rsidP="00AC2569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6"/>
        <w:gridCol w:w="2744"/>
        <w:gridCol w:w="646"/>
        <w:gridCol w:w="646"/>
        <w:gridCol w:w="646"/>
        <w:gridCol w:w="1040"/>
      </w:tblGrid>
      <w:tr w:rsidR="00AC2569" w:rsidRPr="009C2C4E" w:rsidTr="002704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V. semestar</w:t>
            </w:r>
          </w:p>
        </w:tc>
      </w:tr>
      <w:tr w:rsidR="00AC2569" w:rsidRPr="009C2C4E" w:rsidTr="00270480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9C2C4E" w:rsidTr="00270480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Gospodarstvo Hrvatske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K. Afrić Rakitovac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Međunarodna ekonomija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I. Kersan-Škabić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L. Tijanić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Poslovne financije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Učkar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Pravo u turizmu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A. Radolović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O. Radolović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 u turizmu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Križman Pavlović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 D. Božac Marjanović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C2569" w:rsidRDefault="00AC2569" w:rsidP="00AC2569"/>
    <w:p w:rsidR="00AC2569" w:rsidRDefault="00AC2569" w:rsidP="00AC2569"/>
    <w:p w:rsidR="00AC2569" w:rsidRDefault="00AC2569" w:rsidP="00AC2569"/>
    <w:tbl>
      <w:tblPr>
        <w:tblW w:w="5000" w:type="pct"/>
        <w:tblLook w:val="01E0" w:firstRow="1" w:lastRow="1" w:firstColumn="1" w:lastColumn="1" w:noHBand="0" w:noVBand="0"/>
      </w:tblPr>
      <w:tblGrid>
        <w:gridCol w:w="3636"/>
        <w:gridCol w:w="2672"/>
        <w:gridCol w:w="646"/>
        <w:gridCol w:w="646"/>
        <w:gridCol w:w="646"/>
        <w:gridCol w:w="1042"/>
      </w:tblGrid>
      <w:tr w:rsidR="00AC2569" w:rsidRPr="009C2C4E" w:rsidTr="002704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VI. semestar</w:t>
            </w:r>
          </w:p>
        </w:tc>
      </w:tr>
      <w:tr w:rsidR="00AC2569" w:rsidRPr="009C2C4E" w:rsidTr="00270480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9C2C4E" w:rsidTr="00270480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Gonan Božac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Paulišić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S. Lacmanović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C2569" w:rsidRPr="009C2C4E" w:rsidTr="00270480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Turoperatori i turističke agencije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J. Gržinić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Praktikum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A.Vitasović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Slivar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C2569" w:rsidRPr="009C2C4E" w:rsidTr="00270480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Turistička geografija svijeta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DA0197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 xml:space="preserve">Prof.dr.sc.R.Knežević 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>Dr.sc.N.Vojnović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C2569" w:rsidRPr="009C2C4E" w:rsidTr="00270480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C2569" w:rsidRPr="009C2C4E" w:rsidTr="00270480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Završni rad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2569" w:rsidRPr="009C2C4E" w:rsidTr="00270480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C2569" w:rsidRDefault="00AC2569" w:rsidP="00AC2569">
      <w:pPr>
        <w:widowControl w:val="0"/>
        <w:rPr>
          <w:rFonts w:ascii="Arial" w:hAnsi="Arial" w:cs="Arial"/>
          <w:sz w:val="20"/>
          <w:szCs w:val="20"/>
        </w:rPr>
      </w:pPr>
    </w:p>
    <w:p w:rsidR="00AC2569" w:rsidRPr="00AF7BDA" w:rsidRDefault="00AC2569" w:rsidP="00AC256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4"/>
        <w:gridCol w:w="2664"/>
        <w:gridCol w:w="648"/>
        <w:gridCol w:w="648"/>
        <w:gridCol w:w="648"/>
        <w:gridCol w:w="1046"/>
      </w:tblGrid>
      <w:tr w:rsidR="00AC2569" w:rsidRPr="009C2C4E" w:rsidTr="0027048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Izborni predmeti </w:t>
            </w:r>
          </w:p>
        </w:tc>
      </w:tr>
      <w:tr w:rsidR="00AC2569" w:rsidRPr="009C2C4E" w:rsidTr="0027048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9C2C4E" w:rsidTr="0027048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I/3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I/3</w:t>
            </w:r>
          </w:p>
          <w:p w:rsidR="00AC2569" w:rsidRPr="008E6A58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Talijanski jezik I/3*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Njemački jezik </w:t>
            </w:r>
            <w:r w:rsidRPr="008E6A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Kostić Bobanović </w:t>
            </w:r>
          </w:p>
          <w:p w:rsidR="00AC2569" w:rsidRPr="008E6A58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Mr.sc.M. Nedveš</w:t>
            </w:r>
          </w:p>
          <w:p w:rsidR="00AC2569" w:rsidRPr="008E6A58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K. Djaković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C2569" w:rsidRPr="00B7622E" w:rsidTr="0027048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lastRenderedPageBreak/>
              <w:t>Međunarodno poduzetništvo*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Doc.dr.sc.V. Šugar</w:t>
            </w:r>
          </w:p>
          <w:p w:rsidR="00AC2569" w:rsidRPr="008E6A58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R. Kontošić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85A11" w:rsidRPr="00B7622E" w:rsidTr="0027048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11" w:rsidRPr="008E6A58" w:rsidRDefault="00B85A11" w:rsidP="00270480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Upravljanje atrakcijama u turizmu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11" w:rsidRPr="008E6A58" w:rsidRDefault="00B85A11" w:rsidP="00270480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 Jasmina Gržinić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11" w:rsidRPr="008E6A58" w:rsidRDefault="00B85A11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11" w:rsidRPr="008E6A58" w:rsidRDefault="00B85A11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11" w:rsidRPr="008E6A58" w:rsidRDefault="00B85A11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11" w:rsidRPr="008E6A58" w:rsidRDefault="00B85A11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2569" w:rsidRPr="009C2C4E" w:rsidTr="0027048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0500D1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00D1">
              <w:rPr>
                <w:rFonts w:ascii="Arial" w:hAnsi="Arial" w:cs="Arial"/>
                <w:sz w:val="20"/>
                <w:szCs w:val="20"/>
              </w:rPr>
              <w:t>Uvod u financijsko tržište EU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0500D1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00D1">
              <w:rPr>
                <w:rFonts w:ascii="Arial" w:hAnsi="Arial" w:cs="Arial"/>
                <w:sz w:val="20"/>
                <w:szCs w:val="20"/>
              </w:rPr>
              <w:t>Doc.dr.sc. Marta Božina Beroš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C2569" w:rsidRPr="00B7622E" w:rsidTr="0027048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8E6A58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5482">
              <w:rPr>
                <w:rFonts w:ascii="Arial" w:hAnsi="Arial" w:cs="Arial"/>
                <w:sz w:val="20"/>
                <w:szCs w:val="20"/>
              </w:rPr>
              <w:t>Njemački II/2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K. Djaković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8E6A58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2569" w:rsidRPr="009C2C4E" w:rsidTr="0027048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DA0197" w:rsidRDefault="00B85A11" w:rsidP="002704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Ekonomija doživljaja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569" w:rsidRPr="00DA0197" w:rsidRDefault="00AC2569" w:rsidP="002704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>Doc.dr.sc.</w:t>
            </w:r>
            <w:r w:rsidR="00D74B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197">
              <w:rPr>
                <w:rFonts w:ascii="Arial" w:hAnsi="Arial" w:cs="Arial"/>
                <w:sz w:val="20"/>
                <w:szCs w:val="20"/>
              </w:rPr>
              <w:t>A.Vitasović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DA0197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DA0197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DA0197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69" w:rsidRPr="00DA0197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C2569" w:rsidRPr="00AF7BDA" w:rsidRDefault="00AC2569" w:rsidP="00AC2569">
      <w:pPr>
        <w:rPr>
          <w:sz w:val="20"/>
          <w:szCs w:val="20"/>
        </w:rPr>
      </w:pPr>
      <w:r>
        <w:rPr>
          <w:sz w:val="20"/>
          <w:szCs w:val="20"/>
        </w:rPr>
        <w:t>*neće se izvoditi</w:t>
      </w:r>
    </w:p>
    <w:p w:rsidR="00AC2569" w:rsidRDefault="00AC2569" w:rsidP="00AC2569">
      <w:pPr>
        <w:rPr>
          <w:sz w:val="20"/>
          <w:szCs w:val="20"/>
        </w:rPr>
      </w:pPr>
    </w:p>
    <w:p w:rsidR="00AC2569" w:rsidRDefault="00AC2569" w:rsidP="00AC2569">
      <w:pPr>
        <w:rPr>
          <w:sz w:val="20"/>
          <w:szCs w:val="20"/>
        </w:rPr>
      </w:pPr>
    </w:p>
    <w:p w:rsidR="00AC2569" w:rsidRDefault="00AC2569" w:rsidP="00AC2569">
      <w:pPr>
        <w:rPr>
          <w:sz w:val="20"/>
          <w:szCs w:val="20"/>
        </w:rPr>
      </w:pPr>
    </w:p>
    <w:p w:rsidR="00AC2569" w:rsidRDefault="00AC2569" w:rsidP="00AC256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729"/>
        <w:gridCol w:w="650"/>
        <w:gridCol w:w="650"/>
        <w:gridCol w:w="650"/>
        <w:gridCol w:w="1050"/>
      </w:tblGrid>
      <w:tr w:rsidR="00AC2569" w:rsidRPr="009C2C4E" w:rsidTr="00270480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 POSLOVNE EKONOMIJE</w:t>
            </w:r>
          </w:p>
        </w:tc>
      </w:tr>
      <w:tr w:rsidR="00AC2569" w:rsidRPr="009C2C4E" w:rsidTr="00270480">
        <w:trPr>
          <w:trHeight w:val="33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Studijski program: TURIZAM I RAZVOJ</w:t>
            </w:r>
          </w:p>
        </w:tc>
      </w:tr>
      <w:tr w:rsidR="00AC2569" w:rsidRPr="009C2C4E" w:rsidTr="00270480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CCCCC"/>
          </w:tcPr>
          <w:p w:rsidR="00AC2569" w:rsidRPr="009C2C4E" w:rsidRDefault="00AC2569" w:rsidP="00270480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50" w:type="pct"/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0" w:type="pct"/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0" w:type="pct"/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Mikroekonomska analiza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S. Sharma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-T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Tomić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Ekonomija rada i ljudski potencijali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Bušelić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Sociologija turizma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C2569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M. Dujmović</w:t>
            </w:r>
          </w:p>
          <w:p w:rsidR="00AC2569" w:rsidRPr="001D6C85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I.Petrinić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Upravljanje razvojem turizma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K. Afrić Rakitovac</w:t>
            </w:r>
          </w:p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L. Tijanić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C2569" w:rsidRPr="00AF7BDA" w:rsidRDefault="00AC2569" w:rsidP="00AC256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77"/>
        <w:gridCol w:w="635"/>
        <w:gridCol w:w="637"/>
        <w:gridCol w:w="637"/>
        <w:gridCol w:w="1042"/>
      </w:tblGrid>
      <w:tr w:rsidR="00AC2569" w:rsidRPr="009C2C4E" w:rsidTr="00270480">
        <w:tc>
          <w:tcPr>
            <w:tcW w:w="5000" w:type="pct"/>
            <w:gridSpan w:val="6"/>
            <w:shd w:val="clear" w:color="auto" w:fill="CCCCCC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II.semestar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Gospodarstvo EU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I. Kersan-Škabić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Turistička destinacija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Prof.dr.sc.D. Križman Pavlović</w:t>
            </w:r>
          </w:p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I. Slivar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82FC2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Održivi turizam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K. Afrić Rakitovac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C2569" w:rsidRDefault="00AC2569" w:rsidP="00AC256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D74B4E" w:rsidRPr="00AF7BDA" w:rsidRDefault="00D74B4E" w:rsidP="00AC256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75"/>
        <w:gridCol w:w="633"/>
        <w:gridCol w:w="635"/>
        <w:gridCol w:w="635"/>
        <w:gridCol w:w="1050"/>
      </w:tblGrid>
      <w:tr w:rsidR="00AC2569" w:rsidRPr="009C2C4E" w:rsidTr="00270480">
        <w:tc>
          <w:tcPr>
            <w:tcW w:w="5000" w:type="pct"/>
            <w:gridSpan w:val="6"/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41" w:type="pct"/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2" w:type="pct"/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2" w:type="pct"/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Upravljanje kvalitetom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Doc.dr.sc.V. Šugar </w:t>
            </w:r>
          </w:p>
          <w:p w:rsidR="00AC2569" w:rsidRPr="00EA48E1" w:rsidRDefault="00DA7070" w:rsidP="00EA48E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Izv.prof.dr.sc. Giorgio Sinković</w:t>
            </w:r>
          </w:p>
          <w:p w:rsidR="00AC2569" w:rsidRPr="00EA48E1" w:rsidRDefault="00AC2569" w:rsidP="00EA48E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R. Kontošić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8E6A58" w:rsidTr="00270480">
        <w:tc>
          <w:tcPr>
            <w:tcW w:w="1916" w:type="pct"/>
            <w:shd w:val="clear" w:color="auto" w:fill="auto"/>
            <w:vAlign w:val="center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Istraživanje tržišta u turizmu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Doc.dr.sc.D. Benazić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Ekonomski rast i makroekonomsko modeliranje</w:t>
            </w:r>
          </w:p>
        </w:tc>
        <w:tc>
          <w:tcPr>
            <w:tcW w:w="1494" w:type="pct"/>
            <w:shd w:val="clear" w:color="auto" w:fill="auto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Prof.dr.sc.M. Škare -T</w:t>
            </w:r>
          </w:p>
          <w:p w:rsidR="00AC2569" w:rsidRPr="00EA48E1" w:rsidRDefault="00AC2569" w:rsidP="00EA48E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Dr.sc.S. Stjepanović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C2569" w:rsidRPr="00EA48E1" w:rsidRDefault="00AC2569" w:rsidP="00EA48E1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EA48E1" w:rsidRDefault="00AC2569" w:rsidP="00EA48E1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EA48E1" w:rsidRDefault="00AC2569" w:rsidP="00EA48E1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C2569" w:rsidRPr="00EA48E1" w:rsidRDefault="00AC2569" w:rsidP="00EA48E1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Kvantitativne metode poslovnog odlučivanja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Izv.</w:t>
            </w:r>
            <w:bookmarkStart w:id="0" w:name="_GoBack"/>
            <w:bookmarkEnd w:id="0"/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prof.dr.sc.V. Boljunčić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C2569" w:rsidRPr="00EA48E1" w:rsidRDefault="00AC2569" w:rsidP="00EA48E1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EA48E1" w:rsidRDefault="00AC2569" w:rsidP="00EA48E1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EA48E1" w:rsidRDefault="00AC2569" w:rsidP="00EA48E1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C2569" w:rsidRPr="00EA48E1" w:rsidRDefault="00AC2569" w:rsidP="00EA48E1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 xml:space="preserve">Europsko turističko tržište i trendovi razvoja 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C2569" w:rsidRPr="00EA48E1" w:rsidRDefault="00AC2569" w:rsidP="00EA48E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Doc.dr.sc.A.Vitasović</w:t>
            </w:r>
          </w:p>
          <w:p w:rsidR="00AC2569" w:rsidRPr="00EA48E1" w:rsidRDefault="00AC2569" w:rsidP="00EA48E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 xml:space="preserve">Dr.sc.I.Slivar 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C2569" w:rsidRPr="00EA48E1" w:rsidRDefault="00AC2569" w:rsidP="00EA48E1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EA48E1" w:rsidRDefault="00AC2569" w:rsidP="00EA48E1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EA48E1" w:rsidRDefault="00AC2569" w:rsidP="00EA48E1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C2569" w:rsidRPr="00EA48E1" w:rsidRDefault="00AC2569" w:rsidP="00EA48E1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8E1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C2569" w:rsidRPr="00AF7BDA" w:rsidRDefault="00AC2569" w:rsidP="00AC2569">
      <w:pPr>
        <w:widowControl w:val="0"/>
        <w:spacing w:line="360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75"/>
        <w:gridCol w:w="635"/>
        <w:gridCol w:w="637"/>
        <w:gridCol w:w="637"/>
        <w:gridCol w:w="1044"/>
      </w:tblGrid>
      <w:tr w:rsidR="00AC2569" w:rsidRPr="009C2C4E" w:rsidTr="00270480">
        <w:tc>
          <w:tcPr>
            <w:tcW w:w="5000" w:type="pct"/>
            <w:gridSpan w:val="6"/>
            <w:shd w:val="clear" w:color="auto" w:fill="CCCCCC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.semestar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Selektivni turizam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A.Vitasović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Međunarodni turizam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J. Gržinić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Praktikum II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C2569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 A.Vitasović</w:t>
            </w:r>
          </w:p>
          <w:p w:rsidR="00AC2569" w:rsidRPr="009C2C4E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I. Slivar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Izborni predmet 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1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C2569" w:rsidRPr="00970A3D" w:rsidRDefault="00AC2569" w:rsidP="00AC2569">
      <w:pPr>
        <w:spacing w:line="36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2701"/>
        <w:gridCol w:w="635"/>
        <w:gridCol w:w="637"/>
        <w:gridCol w:w="637"/>
        <w:gridCol w:w="1044"/>
      </w:tblGrid>
      <w:tr w:rsidR="00AC2569" w:rsidRPr="009C2C4E" w:rsidTr="00270480">
        <w:tc>
          <w:tcPr>
            <w:tcW w:w="5000" w:type="pct"/>
            <w:gridSpan w:val="6"/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C2569" w:rsidRPr="009C2C4E" w:rsidTr="00270480">
        <w:tc>
          <w:tcPr>
            <w:tcW w:w="195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42" w:type="pct"/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8E6A58" w:rsidTr="00270480">
        <w:tc>
          <w:tcPr>
            <w:tcW w:w="1956" w:type="pct"/>
            <w:shd w:val="clear" w:color="auto" w:fill="auto"/>
            <w:vAlign w:val="center"/>
          </w:tcPr>
          <w:p w:rsidR="00AC2569" w:rsidRPr="008E6A58" w:rsidRDefault="00AC2569" w:rsidP="002704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Poduzetništvo u turizmu*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AC2569" w:rsidRPr="008E6A58" w:rsidRDefault="00AC2569" w:rsidP="002704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 xml:space="preserve">Prof.dr.sc.D. Križman Pavlović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8E6A58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8E6A58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8E6A58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C2569" w:rsidRPr="008E6A58" w:rsidRDefault="00AC2569" w:rsidP="002704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58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56" w:type="pct"/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zam događaja 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Dujmović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56" w:type="pct"/>
            <w:shd w:val="clear" w:color="auto" w:fill="auto"/>
          </w:tcPr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Management ugostiteljskih i turističkih društava</w:t>
            </w:r>
          </w:p>
        </w:tc>
        <w:tc>
          <w:tcPr>
            <w:tcW w:w="1454" w:type="pct"/>
            <w:shd w:val="clear" w:color="auto" w:fill="auto"/>
          </w:tcPr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M. Gonan Božac</w:t>
            </w:r>
          </w:p>
          <w:p w:rsidR="00AC2569" w:rsidRPr="009C2C4E" w:rsidRDefault="00AC2569" w:rsidP="00270480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M. Paulišić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C2569" w:rsidRPr="009C2C4E" w:rsidRDefault="00AC2569" w:rsidP="00270480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C2569" w:rsidRPr="009C2C4E" w:rsidTr="00270480">
        <w:tc>
          <w:tcPr>
            <w:tcW w:w="1956" w:type="pct"/>
            <w:shd w:val="clear" w:color="auto" w:fill="auto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Programi i fondovi Europske unije </w:t>
            </w:r>
          </w:p>
        </w:tc>
        <w:tc>
          <w:tcPr>
            <w:tcW w:w="1454" w:type="pct"/>
            <w:shd w:val="clear" w:color="auto" w:fill="auto"/>
          </w:tcPr>
          <w:p w:rsidR="00AC2569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Prof.dr.sc.I.Kersan– Škabić</w:t>
            </w:r>
          </w:p>
          <w:p w:rsidR="00AC2569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 L.Tijanić</w:t>
            </w:r>
          </w:p>
          <w:p w:rsidR="00AC2569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K.Fedel Timovski</w:t>
            </w:r>
          </w:p>
        </w:tc>
        <w:tc>
          <w:tcPr>
            <w:tcW w:w="342" w:type="pct"/>
            <w:shd w:val="clear" w:color="auto" w:fill="auto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C2569" w:rsidRDefault="00AC2569" w:rsidP="00AC256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*Neće se izvoditi</w:t>
      </w:r>
    </w:p>
    <w:p w:rsidR="00AC2569" w:rsidRPr="008B3C8A" w:rsidRDefault="00AC2569" w:rsidP="00AC256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C2569" w:rsidRPr="00970A3D" w:rsidRDefault="00AC2569" w:rsidP="00AC2569">
      <w:pPr>
        <w:widowControl w:val="0"/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2701"/>
        <w:gridCol w:w="635"/>
        <w:gridCol w:w="637"/>
        <w:gridCol w:w="637"/>
        <w:gridCol w:w="1044"/>
      </w:tblGrid>
      <w:tr w:rsidR="00AC2569" w:rsidRPr="009C2C4E" w:rsidTr="00270480">
        <w:tc>
          <w:tcPr>
            <w:tcW w:w="5000" w:type="pct"/>
            <w:gridSpan w:val="6"/>
            <w:shd w:val="clear" w:color="auto" w:fill="CCCCCC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IV.semestar</w:t>
            </w:r>
          </w:p>
        </w:tc>
      </w:tr>
      <w:tr w:rsidR="00AC2569" w:rsidRPr="009C2C4E" w:rsidTr="00270480">
        <w:tc>
          <w:tcPr>
            <w:tcW w:w="195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Nastavnik/ica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C2569" w:rsidRPr="009C2C4E" w:rsidTr="00270480">
        <w:tc>
          <w:tcPr>
            <w:tcW w:w="1956" w:type="pct"/>
            <w:shd w:val="clear" w:color="auto" w:fill="auto"/>
            <w:vAlign w:val="bottom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Diplomski rad</w:t>
            </w:r>
          </w:p>
        </w:tc>
        <w:tc>
          <w:tcPr>
            <w:tcW w:w="1454" w:type="pct"/>
            <w:shd w:val="clear" w:color="auto" w:fill="auto"/>
            <w:vAlign w:val="bottom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bottom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bottom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bottom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AC2569" w:rsidRPr="009C2C4E" w:rsidRDefault="00AC2569" w:rsidP="0027048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C2569" w:rsidRPr="009C2C4E" w:rsidTr="00270480">
        <w:tc>
          <w:tcPr>
            <w:tcW w:w="1956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C2569" w:rsidRPr="009C2C4E" w:rsidRDefault="00AC2569" w:rsidP="0027048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C2569" w:rsidRPr="00AF7BDA" w:rsidRDefault="00AC2569" w:rsidP="00AC2569">
      <w:pPr>
        <w:widowControl w:val="0"/>
        <w:rPr>
          <w:rFonts w:ascii="Arial" w:hAnsi="Arial" w:cs="Arial"/>
          <w:sz w:val="20"/>
          <w:szCs w:val="20"/>
        </w:rPr>
      </w:pPr>
    </w:p>
    <w:p w:rsidR="00AC2569" w:rsidRPr="00970A3D" w:rsidRDefault="00AC2569" w:rsidP="00AC2569">
      <w:pPr>
        <w:widowControl w:val="0"/>
        <w:rPr>
          <w:rFonts w:ascii="Arial" w:hAnsi="Arial" w:cs="Arial"/>
          <w:sz w:val="14"/>
          <w:szCs w:val="14"/>
        </w:rPr>
      </w:pPr>
    </w:p>
    <w:p w:rsidR="00BF53B7" w:rsidRDefault="00BF53B7" w:rsidP="00AC2569"/>
    <w:sectPr w:rsidR="00BF53B7" w:rsidSect="0002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3687"/>
    <w:multiLevelType w:val="hybridMultilevel"/>
    <w:tmpl w:val="872AC756"/>
    <w:lvl w:ilvl="0" w:tplc="34FE5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293E"/>
    <w:multiLevelType w:val="hybridMultilevel"/>
    <w:tmpl w:val="A6DAA77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569"/>
    <w:rsid w:val="0002218F"/>
    <w:rsid w:val="002970D2"/>
    <w:rsid w:val="00655E0A"/>
    <w:rsid w:val="00721207"/>
    <w:rsid w:val="00810F09"/>
    <w:rsid w:val="008A1345"/>
    <w:rsid w:val="009837F4"/>
    <w:rsid w:val="00A82FC2"/>
    <w:rsid w:val="00AC2569"/>
    <w:rsid w:val="00B85A11"/>
    <w:rsid w:val="00BF53B7"/>
    <w:rsid w:val="00C04460"/>
    <w:rsid w:val="00D73F87"/>
    <w:rsid w:val="00D74B4E"/>
    <w:rsid w:val="00DA7070"/>
    <w:rsid w:val="00E33DE8"/>
    <w:rsid w:val="00E529B8"/>
    <w:rsid w:val="00EA48E1"/>
    <w:rsid w:val="00F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586BC877-0C3F-4708-B7F0-8234D3BC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semiHidden/>
    <w:rsid w:val="00AC2569"/>
    <w:rPr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AC256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uiPriority w:val="99"/>
    <w:semiHidden/>
    <w:unhideWhenUsed/>
    <w:rsid w:val="00AC2569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25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256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C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dgrzinic</cp:lastModifiedBy>
  <cp:revision>3</cp:revision>
  <dcterms:created xsi:type="dcterms:W3CDTF">2016-05-05T09:58:00Z</dcterms:created>
  <dcterms:modified xsi:type="dcterms:W3CDTF">2016-05-05T12:12:00Z</dcterms:modified>
</cp:coreProperties>
</file>